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9AD" w:rsidRPr="005F6612" w:rsidRDefault="009D79AD" w:rsidP="009D79AD">
      <w:pPr>
        <w:tabs>
          <w:tab w:val="left" w:pos="851"/>
        </w:tabs>
        <w:ind w:firstLine="567"/>
        <w:jc w:val="both"/>
        <w:rPr>
          <w:b/>
          <w:color w:val="000000"/>
          <w:shd w:val="clear" w:color="auto" w:fill="FFFFFF"/>
        </w:rPr>
      </w:pPr>
      <w:r w:rsidRPr="005F6612">
        <w:rPr>
          <w:b/>
          <w:color w:val="000000"/>
          <w:shd w:val="clear" w:color="auto" w:fill="FFFFFF"/>
        </w:rPr>
        <w:t>Реквизиты для перечисления в Резервный фонд</w:t>
      </w:r>
      <w:r w:rsidR="005801A0">
        <w:rPr>
          <w:b/>
          <w:color w:val="000000"/>
          <w:shd w:val="clear" w:color="auto" w:fill="FFFFFF"/>
        </w:rPr>
        <w:t xml:space="preserve"> (1500 руб./месяц)</w:t>
      </w:r>
      <w:r w:rsidRPr="005F6612">
        <w:rPr>
          <w:b/>
          <w:color w:val="000000"/>
          <w:shd w:val="clear" w:color="auto" w:fill="FFFFFF"/>
        </w:rPr>
        <w:t>:</w:t>
      </w:r>
    </w:p>
    <w:p w:rsidR="009D79AD" w:rsidRPr="005F6612" w:rsidRDefault="009D79AD" w:rsidP="009D79AD">
      <w:pPr>
        <w:tabs>
          <w:tab w:val="left" w:pos="851"/>
        </w:tabs>
        <w:ind w:firstLine="567"/>
        <w:jc w:val="both"/>
        <w:rPr>
          <w:b/>
          <w:color w:val="000000"/>
          <w:shd w:val="clear" w:color="auto" w:fill="FFFFFF"/>
        </w:rPr>
      </w:pPr>
    </w:p>
    <w:p w:rsidR="009D79AD" w:rsidRDefault="009D79AD" w:rsidP="009D79AD">
      <w:pPr>
        <w:tabs>
          <w:tab w:val="left" w:pos="851"/>
        </w:tabs>
        <w:ind w:firstLine="567"/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Получатель: </w:t>
      </w:r>
      <w:r w:rsidR="00DF1BA5">
        <w:rPr>
          <w:b/>
          <w:color w:val="000000"/>
          <w:shd w:val="clear" w:color="auto" w:fill="FFFFFF"/>
        </w:rPr>
        <w:t>ААУ</w:t>
      </w:r>
      <w:r>
        <w:rPr>
          <w:b/>
          <w:color w:val="000000"/>
          <w:shd w:val="clear" w:color="auto" w:fill="FFFFFF"/>
        </w:rPr>
        <w:t xml:space="preserve"> «ЦФОП АПК»</w:t>
      </w:r>
    </w:p>
    <w:p w:rsidR="009D79AD" w:rsidRDefault="009D79AD" w:rsidP="009D79AD">
      <w:pPr>
        <w:tabs>
          <w:tab w:val="left" w:pos="851"/>
        </w:tabs>
        <w:ind w:firstLine="567"/>
        <w:jc w:val="both"/>
        <w:rPr>
          <w:b/>
        </w:rPr>
      </w:pPr>
      <w:r>
        <w:rPr>
          <w:color w:val="000000"/>
          <w:shd w:val="clear" w:color="auto" w:fill="FFFFFF"/>
        </w:rPr>
        <w:t xml:space="preserve">ИНН: </w:t>
      </w:r>
      <w:r>
        <w:rPr>
          <w:b/>
        </w:rPr>
        <w:t>7707030411</w:t>
      </w:r>
    </w:p>
    <w:p w:rsidR="009D79AD" w:rsidRDefault="009D79AD" w:rsidP="009D79AD">
      <w:pPr>
        <w:tabs>
          <w:tab w:val="left" w:pos="851"/>
        </w:tabs>
        <w:ind w:firstLine="567"/>
        <w:jc w:val="both"/>
        <w:rPr>
          <w:b/>
        </w:rPr>
      </w:pPr>
      <w:r>
        <w:t xml:space="preserve">КПП: </w:t>
      </w:r>
      <w:r>
        <w:rPr>
          <w:b/>
        </w:rPr>
        <w:t>770701001</w:t>
      </w:r>
    </w:p>
    <w:p w:rsidR="009D79AD" w:rsidRDefault="009D79AD" w:rsidP="009D79AD">
      <w:pPr>
        <w:tabs>
          <w:tab w:val="left" w:pos="851"/>
        </w:tabs>
        <w:ind w:firstLine="567"/>
        <w:jc w:val="both"/>
        <w:rPr>
          <w:b/>
        </w:rPr>
      </w:pPr>
      <w:r>
        <w:t>ОГРН:</w:t>
      </w:r>
      <w:r>
        <w:rPr>
          <w:b/>
        </w:rPr>
        <w:t xml:space="preserve"> 1107799002057</w:t>
      </w:r>
    </w:p>
    <w:p w:rsidR="009D79AD" w:rsidRDefault="009D79AD" w:rsidP="009D79AD">
      <w:pPr>
        <w:tabs>
          <w:tab w:val="left" w:pos="851"/>
        </w:tabs>
        <w:ind w:firstLine="567"/>
        <w:jc w:val="both"/>
        <w:rPr>
          <w:b/>
        </w:rPr>
      </w:pPr>
      <w:r>
        <w:t>ОКПО:</w:t>
      </w:r>
      <w:r>
        <w:rPr>
          <w:b/>
        </w:rPr>
        <w:t xml:space="preserve"> 65233749</w:t>
      </w:r>
    </w:p>
    <w:p w:rsidR="009D79AD" w:rsidRDefault="009D79AD" w:rsidP="009D79AD">
      <w:pPr>
        <w:tabs>
          <w:tab w:val="left" w:pos="851"/>
        </w:tabs>
        <w:ind w:firstLine="567"/>
        <w:jc w:val="both"/>
        <w:rPr>
          <w:b/>
        </w:rPr>
      </w:pPr>
      <w:r>
        <w:t xml:space="preserve">Расчетный счет: </w:t>
      </w:r>
      <w:r>
        <w:rPr>
          <w:b/>
        </w:rPr>
        <w:t>40703810038000008656</w:t>
      </w:r>
    </w:p>
    <w:p w:rsidR="009D79AD" w:rsidRDefault="009D79AD" w:rsidP="009D79AD">
      <w:pPr>
        <w:tabs>
          <w:tab w:val="left" w:pos="851"/>
        </w:tabs>
        <w:ind w:firstLine="567"/>
        <w:jc w:val="both"/>
        <w:rPr>
          <w:b/>
        </w:rPr>
      </w:pPr>
      <w:r>
        <w:t xml:space="preserve">Банк: </w:t>
      </w:r>
      <w:r>
        <w:rPr>
          <w:b/>
        </w:rPr>
        <w:t>ПАО Сбербанк</w:t>
      </w:r>
    </w:p>
    <w:p w:rsidR="009D79AD" w:rsidRDefault="009D79AD" w:rsidP="009D79AD">
      <w:pPr>
        <w:tabs>
          <w:tab w:val="left" w:pos="851"/>
        </w:tabs>
        <w:ind w:firstLine="567"/>
        <w:jc w:val="both"/>
        <w:rPr>
          <w:b/>
        </w:rPr>
      </w:pPr>
      <w:r>
        <w:t xml:space="preserve">БИК: </w:t>
      </w:r>
      <w:r>
        <w:rPr>
          <w:b/>
        </w:rPr>
        <w:t>044525225</w:t>
      </w:r>
    </w:p>
    <w:p w:rsidR="009D79AD" w:rsidRDefault="009D79AD" w:rsidP="009D79AD">
      <w:pPr>
        <w:tabs>
          <w:tab w:val="left" w:pos="851"/>
        </w:tabs>
        <w:ind w:firstLine="567"/>
        <w:jc w:val="both"/>
        <w:rPr>
          <w:b/>
        </w:rPr>
      </w:pPr>
      <w:r>
        <w:t>Корр. счет:</w:t>
      </w:r>
      <w:r>
        <w:rPr>
          <w:b/>
        </w:rPr>
        <w:t xml:space="preserve"> 30101810400000000225</w:t>
      </w:r>
    </w:p>
    <w:p w:rsidR="009D79AD" w:rsidRDefault="009D79AD" w:rsidP="009D79AD">
      <w:pPr>
        <w:tabs>
          <w:tab w:val="left" w:pos="851"/>
        </w:tabs>
        <w:ind w:left="567"/>
        <w:jc w:val="both"/>
        <w:rPr>
          <w:vertAlign w:val="subscript"/>
        </w:rPr>
      </w:pPr>
      <w:r w:rsidRPr="009D79AD">
        <w:t>Назначение платежа:</w:t>
      </w:r>
      <w:r>
        <w:t xml:space="preserve"> Целевой взнос на формирование резервного фонда за (месяц, год)</w:t>
      </w:r>
    </w:p>
    <w:p w:rsidR="00880F5F" w:rsidRPr="009D79AD" w:rsidRDefault="009D79AD">
      <w:pPr>
        <w:rPr>
          <w:sz w:val="18"/>
          <w:szCs w:val="18"/>
        </w:rPr>
      </w:pPr>
      <w:r>
        <w:rPr>
          <w:sz w:val="18"/>
          <w:szCs w:val="18"/>
        </w:rPr>
        <w:t xml:space="preserve">             </w:t>
      </w:r>
    </w:p>
    <w:sectPr w:rsidR="00880F5F" w:rsidRPr="009D79AD" w:rsidSect="009D79A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9D79AD"/>
    <w:rsid w:val="000C32E5"/>
    <w:rsid w:val="001817D9"/>
    <w:rsid w:val="003B3168"/>
    <w:rsid w:val="005801A0"/>
    <w:rsid w:val="005F6612"/>
    <w:rsid w:val="007B5F4C"/>
    <w:rsid w:val="00880F5F"/>
    <w:rsid w:val="009D79AD"/>
    <w:rsid w:val="00A22E33"/>
    <w:rsid w:val="00BC6B06"/>
    <w:rsid w:val="00DF1BA5"/>
    <w:rsid w:val="00E27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9A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ar-SA" w:bidi="ar-SA"/>
    </w:rPr>
  </w:style>
  <w:style w:type="paragraph" w:styleId="1">
    <w:name w:val="heading 1"/>
    <w:basedOn w:val="a"/>
    <w:next w:val="a"/>
    <w:link w:val="10"/>
    <w:uiPriority w:val="9"/>
    <w:qFormat/>
    <w:rsid w:val="007B5F4C"/>
    <w:pPr>
      <w:suppressAutoHyphens w:val="0"/>
      <w:spacing w:before="480" w:line="276" w:lineRule="auto"/>
      <w:contextualSpacing/>
      <w:outlineLvl w:val="0"/>
    </w:pPr>
    <w:rPr>
      <w:rFonts w:asciiTheme="majorHAnsi" w:eastAsiaTheme="minorHAnsi" w:hAnsiTheme="majorHAnsi" w:cstheme="majorBidi"/>
      <w:smallCaps/>
      <w:spacing w:val="5"/>
      <w:sz w:val="36"/>
      <w:szCs w:val="36"/>
      <w:lang w:val="en-US" w:eastAsia="en-US" w:bidi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7B5F4C"/>
    <w:pPr>
      <w:suppressAutoHyphens w:val="0"/>
      <w:spacing w:before="200" w:line="271" w:lineRule="auto"/>
      <w:outlineLvl w:val="1"/>
    </w:pPr>
    <w:rPr>
      <w:rFonts w:asciiTheme="majorHAnsi" w:eastAsiaTheme="minorHAnsi" w:hAnsiTheme="majorHAnsi" w:cstheme="majorBidi"/>
      <w:smallCaps/>
      <w:sz w:val="28"/>
      <w:szCs w:val="28"/>
      <w:lang w:val="en-US" w:eastAsia="en-US" w:bidi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7B5F4C"/>
    <w:pPr>
      <w:suppressAutoHyphens w:val="0"/>
      <w:spacing w:before="200" w:line="271" w:lineRule="auto"/>
      <w:outlineLvl w:val="2"/>
    </w:pPr>
    <w:rPr>
      <w:rFonts w:asciiTheme="majorHAnsi" w:eastAsiaTheme="minorHAnsi" w:hAnsiTheme="majorHAnsi" w:cstheme="majorBidi"/>
      <w:i/>
      <w:iCs/>
      <w:smallCaps/>
      <w:spacing w:val="5"/>
      <w:sz w:val="26"/>
      <w:szCs w:val="26"/>
      <w:lang w:val="en-US" w:eastAsia="en-US" w:bidi="en-US"/>
    </w:rPr>
  </w:style>
  <w:style w:type="paragraph" w:styleId="4">
    <w:name w:val="heading 4"/>
    <w:basedOn w:val="a"/>
    <w:next w:val="a"/>
    <w:link w:val="40"/>
    <w:uiPriority w:val="9"/>
    <w:unhideWhenUsed/>
    <w:qFormat/>
    <w:rsid w:val="007B5F4C"/>
    <w:pPr>
      <w:suppressAutoHyphens w:val="0"/>
      <w:spacing w:line="271" w:lineRule="auto"/>
      <w:outlineLvl w:val="3"/>
    </w:pPr>
    <w:rPr>
      <w:rFonts w:asciiTheme="majorHAnsi" w:eastAsiaTheme="minorHAnsi" w:hAnsiTheme="majorHAnsi" w:cstheme="majorBidi"/>
      <w:b/>
      <w:bCs/>
      <w:spacing w:val="5"/>
      <w:lang w:val="en-US" w:eastAsia="en-US" w:bidi="en-US"/>
    </w:rPr>
  </w:style>
  <w:style w:type="paragraph" w:styleId="5">
    <w:name w:val="heading 5"/>
    <w:basedOn w:val="a"/>
    <w:next w:val="a"/>
    <w:link w:val="50"/>
    <w:uiPriority w:val="9"/>
    <w:unhideWhenUsed/>
    <w:qFormat/>
    <w:rsid w:val="007B5F4C"/>
    <w:pPr>
      <w:suppressAutoHyphens w:val="0"/>
      <w:spacing w:line="271" w:lineRule="auto"/>
      <w:outlineLvl w:val="4"/>
    </w:pPr>
    <w:rPr>
      <w:rFonts w:asciiTheme="majorHAnsi" w:eastAsiaTheme="minorHAnsi" w:hAnsiTheme="majorHAnsi" w:cstheme="majorBidi"/>
      <w:i/>
      <w:iCs/>
      <w:lang w:val="en-US" w:eastAsia="en-US" w:bidi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5F4C"/>
    <w:pPr>
      <w:shd w:val="clear" w:color="auto" w:fill="FFFFFF" w:themeFill="background1"/>
      <w:suppressAutoHyphens w:val="0"/>
      <w:spacing w:line="271" w:lineRule="auto"/>
      <w:outlineLvl w:val="5"/>
    </w:pPr>
    <w:rPr>
      <w:rFonts w:asciiTheme="majorHAnsi" w:eastAsiaTheme="minorHAnsi" w:hAnsiTheme="majorHAnsi" w:cstheme="majorBidi"/>
      <w:b/>
      <w:bCs/>
      <w:color w:val="595959" w:themeColor="text1" w:themeTint="A6"/>
      <w:spacing w:val="5"/>
      <w:sz w:val="22"/>
      <w:szCs w:val="22"/>
      <w:lang w:val="en-US" w:eastAsia="en-US" w:bidi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5F4C"/>
    <w:pPr>
      <w:suppressAutoHyphens w:val="0"/>
      <w:spacing w:line="276" w:lineRule="auto"/>
      <w:outlineLvl w:val="6"/>
    </w:pPr>
    <w:rPr>
      <w:rFonts w:asciiTheme="majorHAnsi" w:eastAsiaTheme="minorHAnsi" w:hAnsiTheme="majorHAnsi" w:cstheme="majorBidi"/>
      <w:b/>
      <w:bCs/>
      <w:i/>
      <w:iCs/>
      <w:color w:val="5A5A5A" w:themeColor="text1" w:themeTint="A5"/>
      <w:sz w:val="20"/>
      <w:szCs w:val="20"/>
      <w:lang w:val="en-US" w:eastAsia="en-US" w:bidi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5F4C"/>
    <w:pPr>
      <w:suppressAutoHyphens w:val="0"/>
      <w:spacing w:line="276" w:lineRule="auto"/>
      <w:outlineLvl w:val="7"/>
    </w:pPr>
    <w:rPr>
      <w:rFonts w:asciiTheme="majorHAnsi" w:eastAsiaTheme="minorHAnsi" w:hAnsiTheme="majorHAnsi" w:cstheme="majorBidi"/>
      <w:b/>
      <w:bCs/>
      <w:color w:val="7F7F7F" w:themeColor="text1" w:themeTint="80"/>
      <w:sz w:val="20"/>
      <w:szCs w:val="20"/>
      <w:lang w:val="en-US" w:eastAsia="en-US" w:bidi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5F4C"/>
    <w:pPr>
      <w:suppressAutoHyphens w:val="0"/>
      <w:spacing w:line="271" w:lineRule="auto"/>
      <w:outlineLvl w:val="8"/>
    </w:pPr>
    <w:rPr>
      <w:rFonts w:asciiTheme="majorHAnsi" w:eastAsiaTheme="minorHAnsi" w:hAnsiTheme="majorHAnsi" w:cstheme="majorBidi"/>
      <w:b/>
      <w:bCs/>
      <w:i/>
      <w:iCs/>
      <w:color w:val="7F7F7F" w:themeColor="text1" w:themeTint="80"/>
      <w:sz w:val="18"/>
      <w:szCs w:val="1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7B5F4C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7B5F4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rsid w:val="007B5F4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7B5F4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rsid w:val="007B5F4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rsid w:val="007B5F4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B5F4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B5F4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B5F4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B5F4C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7B5F4C"/>
    <w:pPr>
      <w:suppressAutoHyphens w:val="0"/>
      <w:spacing w:after="300"/>
      <w:contextualSpacing/>
    </w:pPr>
    <w:rPr>
      <w:rFonts w:asciiTheme="majorHAnsi" w:eastAsiaTheme="minorHAnsi" w:hAnsiTheme="majorHAnsi" w:cstheme="majorBidi"/>
      <w:smallCaps/>
      <w:sz w:val="52"/>
      <w:szCs w:val="52"/>
      <w:lang w:val="en-US" w:eastAsia="en-US" w:bidi="en-US"/>
    </w:rPr>
  </w:style>
  <w:style w:type="character" w:customStyle="1" w:styleId="a5">
    <w:name w:val="Название Знак"/>
    <w:basedOn w:val="a0"/>
    <w:link w:val="a4"/>
    <w:uiPriority w:val="10"/>
    <w:rsid w:val="007B5F4C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7B5F4C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mallCaps/>
      <w:spacing w:val="10"/>
      <w:sz w:val="28"/>
      <w:szCs w:val="28"/>
      <w:lang w:val="en-US" w:eastAsia="en-US" w:bidi="en-US"/>
    </w:rPr>
  </w:style>
  <w:style w:type="character" w:customStyle="1" w:styleId="a7">
    <w:name w:val="Подзаголовок Знак"/>
    <w:basedOn w:val="a0"/>
    <w:link w:val="a6"/>
    <w:uiPriority w:val="11"/>
    <w:rsid w:val="007B5F4C"/>
    <w:rPr>
      <w:i/>
      <w:iCs/>
      <w:smallCaps/>
      <w:spacing w:val="10"/>
      <w:sz w:val="28"/>
      <w:szCs w:val="28"/>
    </w:rPr>
  </w:style>
  <w:style w:type="character" w:styleId="a8">
    <w:name w:val="Emphasis"/>
    <w:uiPriority w:val="20"/>
    <w:qFormat/>
    <w:rsid w:val="007B5F4C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7B5F4C"/>
    <w:pPr>
      <w:suppressAutoHyphens w:val="0"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aa">
    <w:name w:val="List Paragraph"/>
    <w:basedOn w:val="a"/>
    <w:uiPriority w:val="34"/>
    <w:qFormat/>
    <w:rsid w:val="007B5F4C"/>
    <w:pPr>
      <w:suppressAutoHyphens w:val="0"/>
      <w:spacing w:after="200" w:line="276" w:lineRule="auto"/>
      <w:ind w:left="720"/>
      <w:contextualSpacing/>
    </w:pPr>
    <w:rPr>
      <w:rFonts w:asciiTheme="majorHAnsi" w:eastAsiaTheme="minorHAnsi" w:hAnsiTheme="majorHAnsi" w:cstheme="majorBidi"/>
      <w:sz w:val="22"/>
      <w:szCs w:val="22"/>
      <w:lang w:val="en-US" w:eastAsia="en-US" w:bidi="en-US"/>
    </w:rPr>
  </w:style>
  <w:style w:type="paragraph" w:styleId="21">
    <w:name w:val="Quote"/>
    <w:basedOn w:val="a"/>
    <w:next w:val="a"/>
    <w:link w:val="22"/>
    <w:uiPriority w:val="29"/>
    <w:qFormat/>
    <w:rsid w:val="007B5F4C"/>
    <w:pPr>
      <w:suppressAutoHyphens w:val="0"/>
      <w:spacing w:after="200" w:line="276" w:lineRule="auto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22">
    <w:name w:val="Цитата 2 Знак"/>
    <w:basedOn w:val="a0"/>
    <w:link w:val="21"/>
    <w:uiPriority w:val="29"/>
    <w:rsid w:val="007B5F4C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7B5F4C"/>
    <w:pPr>
      <w:pBdr>
        <w:top w:val="single" w:sz="4" w:space="10" w:color="auto"/>
        <w:bottom w:val="single" w:sz="4" w:space="10" w:color="auto"/>
      </w:pBdr>
      <w:suppressAutoHyphens w:val="0"/>
      <w:spacing w:before="240" w:after="240" w:line="300" w:lineRule="auto"/>
      <w:ind w:left="1152" w:right="1152"/>
      <w:jc w:val="both"/>
    </w:pPr>
    <w:rPr>
      <w:rFonts w:asciiTheme="majorHAnsi" w:eastAsiaTheme="minorHAnsi" w:hAnsiTheme="majorHAnsi" w:cstheme="majorBidi"/>
      <w:i/>
      <w:iCs/>
      <w:sz w:val="22"/>
      <w:szCs w:val="22"/>
      <w:lang w:val="en-US" w:eastAsia="en-US" w:bidi="en-US"/>
    </w:rPr>
  </w:style>
  <w:style w:type="character" w:customStyle="1" w:styleId="ac">
    <w:name w:val="Выделенная цитата Знак"/>
    <w:basedOn w:val="a0"/>
    <w:link w:val="ab"/>
    <w:uiPriority w:val="30"/>
    <w:rsid w:val="007B5F4C"/>
    <w:rPr>
      <w:i/>
      <w:iCs/>
    </w:rPr>
  </w:style>
  <w:style w:type="character" w:styleId="ad">
    <w:name w:val="Subtle Emphasis"/>
    <w:uiPriority w:val="19"/>
    <w:qFormat/>
    <w:rsid w:val="007B5F4C"/>
    <w:rPr>
      <w:i/>
      <w:iCs/>
    </w:rPr>
  </w:style>
  <w:style w:type="character" w:styleId="ae">
    <w:name w:val="Intense Emphasis"/>
    <w:uiPriority w:val="21"/>
    <w:qFormat/>
    <w:rsid w:val="007B5F4C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7B5F4C"/>
    <w:rPr>
      <w:smallCaps/>
    </w:rPr>
  </w:style>
  <w:style w:type="character" w:styleId="af0">
    <w:name w:val="Intense Reference"/>
    <w:uiPriority w:val="32"/>
    <w:qFormat/>
    <w:rsid w:val="007B5F4C"/>
    <w:rPr>
      <w:b/>
      <w:bCs/>
      <w:smallCaps/>
    </w:rPr>
  </w:style>
  <w:style w:type="character" w:styleId="af1">
    <w:name w:val="Book Title"/>
    <w:basedOn w:val="a0"/>
    <w:uiPriority w:val="33"/>
    <w:qFormat/>
    <w:rsid w:val="007B5F4C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7B5F4C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080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4</cp:revision>
  <dcterms:created xsi:type="dcterms:W3CDTF">2019-01-17T06:29:00Z</dcterms:created>
  <dcterms:modified xsi:type="dcterms:W3CDTF">2019-09-24T08:12:00Z</dcterms:modified>
</cp:coreProperties>
</file>